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5" w:rsidRDefault="00B62E25" w:rsidP="00381C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044" w:rsidRDefault="00BD5FEF" w:rsidP="00381C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курсовых работ</w:t>
      </w:r>
      <w:r w:rsidR="009A4044" w:rsidRPr="00381C7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</w:t>
      </w:r>
      <w:r w:rsidR="009A4044" w:rsidRPr="00381C71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органов и учреждений </w:t>
      </w:r>
      <w:r>
        <w:rPr>
          <w:rFonts w:ascii="Times New Roman" w:hAnsi="Times New Roman" w:cs="Times New Roman"/>
          <w:b/>
          <w:sz w:val="28"/>
          <w:szCs w:val="28"/>
        </w:rPr>
        <w:t>социальной защиты населения</w:t>
      </w:r>
      <w:r w:rsidR="009A4044" w:rsidRPr="00381C71">
        <w:rPr>
          <w:rFonts w:ascii="Times New Roman" w:hAnsi="Times New Roman" w:cs="Times New Roman"/>
          <w:b/>
          <w:sz w:val="28"/>
          <w:szCs w:val="28"/>
        </w:rPr>
        <w:t xml:space="preserve"> и органов ПФ</w:t>
      </w:r>
      <w:r w:rsidR="008F4112" w:rsidRPr="00381C71">
        <w:rPr>
          <w:rFonts w:ascii="Times New Roman" w:hAnsi="Times New Roman" w:cs="Times New Roman"/>
          <w:b/>
          <w:sz w:val="28"/>
          <w:szCs w:val="28"/>
        </w:rPr>
        <w:t xml:space="preserve"> РФ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5FEF" w:rsidRPr="00381C71" w:rsidRDefault="00BD5FEF" w:rsidP="00381C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История становления и развития  системы органов социальной защиты населения  в России. 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Организация работ с обращениями граждан в органы социальной защиты населения.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Организация работы органов и учреждений социальной защиты населения по реабилитации инвалидов.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Особенности трудоустройства инвалидов.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rFonts w:eastAsia="Calibri"/>
          <w:bCs/>
          <w:sz w:val="28"/>
          <w:szCs w:val="28"/>
        </w:rPr>
        <w:t>Организация работы отделов по назначению, перерасчету и выплате пенсий.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Основы научной организации труда, применяемые  в деятельности органов социальной защиты населения.</w:t>
      </w:r>
    </w:p>
    <w:p w:rsidR="00381C71" w:rsidRPr="00381C71" w:rsidRDefault="00381C71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Организация и ведение индивидуального (персонифицированного) учета для целей обязательного пенсионного страхования.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Современный образ юриста  социальной службы. </w:t>
      </w:r>
    </w:p>
    <w:p w:rsidR="009A4044" w:rsidRPr="00381C71" w:rsidRDefault="00381C71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Министерство труда и социальной защиты населения РФ как гарант реализации социальной политики государства</w:t>
      </w:r>
      <w:r w:rsidR="009A4044" w:rsidRPr="00381C71">
        <w:rPr>
          <w:sz w:val="28"/>
          <w:szCs w:val="28"/>
        </w:rPr>
        <w:t>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Министерство здравоохранения РФ. </w:t>
      </w:r>
    </w:p>
    <w:p w:rsidR="00381C71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Министерство социальной защиты населения РС</w:t>
      </w:r>
      <w:r w:rsidR="00B8455D" w:rsidRPr="00381C71">
        <w:rPr>
          <w:sz w:val="28"/>
          <w:szCs w:val="28"/>
        </w:rPr>
        <w:t xml:space="preserve"> </w:t>
      </w:r>
      <w:r w:rsidRPr="00381C71">
        <w:rPr>
          <w:sz w:val="28"/>
          <w:szCs w:val="28"/>
        </w:rPr>
        <w:t xml:space="preserve">(Я). </w:t>
      </w:r>
    </w:p>
    <w:p w:rsidR="00381C71" w:rsidRPr="00381C71" w:rsidRDefault="00381C71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Пенсионный фонд РФ. Его правовое положение, основные функции. 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Районные и городские отделения Пенсионного фонда.   </w:t>
      </w:r>
    </w:p>
    <w:p w:rsidR="009A4044" w:rsidRPr="00381C71" w:rsidRDefault="00381C71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031617">
        <w:rPr>
          <w:sz w:val="28"/>
          <w:szCs w:val="28"/>
        </w:rPr>
        <w:t>Фонд социального страхования РФ: правов</w:t>
      </w:r>
      <w:r w:rsidRPr="00381C71">
        <w:rPr>
          <w:sz w:val="28"/>
          <w:szCs w:val="28"/>
        </w:rPr>
        <w:t>ое положение, основные функции</w:t>
      </w:r>
      <w:r w:rsidR="009A4044" w:rsidRPr="00381C71">
        <w:rPr>
          <w:sz w:val="28"/>
          <w:szCs w:val="28"/>
        </w:rPr>
        <w:t>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Социально-реабилитационные центры для несовершеннолетних: понятие, структура, порядок  деятельности.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tabs>
          <w:tab w:val="left" w:pos="708"/>
        </w:tabs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Дома-интернаты, социальные приюты для детей, оставшихся без попечения родителей: понятие, структура, порядок  деятельности.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tabs>
          <w:tab w:val="left" w:pos="708"/>
        </w:tabs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Стационарные учреждения социальной защиты  для граждан пожилого возраста и инвалидов: виды, структура, организация деятельности. 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lastRenderedPageBreak/>
        <w:t xml:space="preserve">Учреждения социальной защиты  для лиц без определенного места жительства и занятий: виды, структура, организация деятельности. </w:t>
      </w:r>
    </w:p>
    <w:p w:rsidR="009A4044" w:rsidRPr="00381C71" w:rsidRDefault="009A4044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>Порядок приема граждан в учреждения Пенсионного фонда Российской Федерации и органах социальной защиты населения.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Организация деятельности психоневрологических интернатов.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Организация деятельности домов – интернатов.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Организация деятельности геронтологических центров.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Федеральные целевые программы в области социальной защиты.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Комплексные центры социальной защиты населения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Деятельность благотворительных организаций в сфере социальной защиты.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 xml:space="preserve">Организация деятельности </w:t>
      </w:r>
      <w:proofErr w:type="spellStart"/>
      <w:r w:rsidRPr="00381C71">
        <w:rPr>
          <w:rFonts w:ascii="Times New Roman" w:hAnsi="Times New Roman"/>
          <w:szCs w:val="28"/>
        </w:rPr>
        <w:t>полустационарных</w:t>
      </w:r>
      <w:proofErr w:type="spellEnd"/>
      <w:r w:rsidRPr="00381C71">
        <w:rPr>
          <w:rFonts w:ascii="Times New Roman" w:hAnsi="Times New Roman"/>
          <w:szCs w:val="28"/>
        </w:rPr>
        <w:t xml:space="preserve"> учреждений по социальному обеспечению.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Организация деятельности учреждений социальной защиты детей.</w:t>
      </w:r>
    </w:p>
    <w:p w:rsidR="009A4044" w:rsidRPr="00381C71" w:rsidRDefault="009A4044" w:rsidP="00381C71">
      <w:pPr>
        <w:pStyle w:val="FR2"/>
        <w:numPr>
          <w:ilvl w:val="0"/>
          <w:numId w:val="1"/>
        </w:numPr>
        <w:spacing w:line="360" w:lineRule="auto"/>
        <w:ind w:left="0" w:hanging="357"/>
        <w:jc w:val="both"/>
        <w:rPr>
          <w:rFonts w:ascii="Times New Roman" w:hAnsi="Times New Roman"/>
          <w:szCs w:val="28"/>
        </w:rPr>
      </w:pPr>
      <w:r w:rsidRPr="00381C71">
        <w:rPr>
          <w:rFonts w:ascii="Times New Roman" w:hAnsi="Times New Roman"/>
          <w:szCs w:val="28"/>
        </w:rPr>
        <w:t>Организация работы органов социальной защиты по реабилитации инвалидов.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napToGrid w:val="0"/>
          <w:sz w:val="28"/>
          <w:szCs w:val="28"/>
        </w:rPr>
        <w:t>Организация деятельности органов социальной защиты населения Р</w:t>
      </w:r>
      <w:proofErr w:type="gramStart"/>
      <w:r w:rsidRPr="00381C71">
        <w:rPr>
          <w:rFonts w:ascii="Times New Roman" w:hAnsi="Times New Roman" w:cs="Times New Roman"/>
          <w:snapToGrid w:val="0"/>
          <w:sz w:val="28"/>
          <w:szCs w:val="28"/>
        </w:rPr>
        <w:t>С(</w:t>
      </w:r>
      <w:proofErr w:type="gramEnd"/>
      <w:r w:rsidRPr="00381C71">
        <w:rPr>
          <w:rFonts w:ascii="Times New Roman" w:hAnsi="Times New Roman" w:cs="Times New Roman"/>
          <w:snapToGrid w:val="0"/>
          <w:sz w:val="28"/>
          <w:szCs w:val="28"/>
        </w:rPr>
        <w:t xml:space="preserve">Я) по профилактике и предупреждению безнадзорности среди детей и подростков. 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Правовое регулирование и особенности системы государственного пенсионного обеспечения в Российской Федерации.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подведомственные Министерству труда и социальной защиты РФ: понятие, полномочия, место в системе органов социальной защиты населения.</w:t>
      </w:r>
    </w:p>
    <w:p w:rsidR="009A4044" w:rsidRPr="00381C71" w:rsidRDefault="00B8455D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Органы</w:t>
      </w:r>
      <w:r w:rsidR="009A4044" w:rsidRPr="00381C71">
        <w:rPr>
          <w:rFonts w:ascii="Times New Roman" w:hAnsi="Times New Roman" w:cs="Times New Roman"/>
          <w:sz w:val="28"/>
          <w:szCs w:val="28"/>
        </w:rPr>
        <w:t xml:space="preserve"> местного самоуправления при осуществлении мер социальной защиты населения.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Социальные гостиницы в структуре органов социальной защиты населения.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Общественные и благотворительные организации как учреждения социальной помощи лицам, оказавшимся в трудной жизненной ситуации.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>Характеристика работы органов социального обеспечения по поддержке семей, материнства, отцовства и детства.</w:t>
      </w:r>
    </w:p>
    <w:p w:rsidR="009A4044" w:rsidRPr="00381C71" w:rsidRDefault="009A4044" w:rsidP="00381C71">
      <w:pPr>
        <w:widowControl w:val="0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81C71">
        <w:rPr>
          <w:rFonts w:ascii="Times New Roman" w:hAnsi="Times New Roman" w:cs="Times New Roman"/>
          <w:sz w:val="28"/>
          <w:szCs w:val="28"/>
        </w:rPr>
        <w:t xml:space="preserve">Организация работы органов социальной защиты населения с безнадзорными </w:t>
      </w:r>
      <w:r w:rsidRPr="00381C71">
        <w:rPr>
          <w:rFonts w:ascii="Times New Roman" w:hAnsi="Times New Roman" w:cs="Times New Roman"/>
          <w:sz w:val="28"/>
          <w:szCs w:val="28"/>
        </w:rPr>
        <w:lastRenderedPageBreak/>
        <w:t>и беспризорными несовершеннолетними, основные задачи деятельности по профилактике безнадзорности и правонарушений несовершеннолетних.</w:t>
      </w:r>
    </w:p>
    <w:p w:rsidR="00BD5FEF" w:rsidRDefault="00381C71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381C71">
        <w:rPr>
          <w:sz w:val="28"/>
          <w:szCs w:val="28"/>
        </w:rPr>
        <w:t xml:space="preserve"> Государственная служба медико-социальной экспертизы.</w:t>
      </w:r>
      <w:proofErr w:type="gramStart"/>
      <w:r w:rsidRPr="00381C71">
        <w:rPr>
          <w:sz w:val="28"/>
          <w:szCs w:val="28"/>
        </w:rPr>
        <w:t xml:space="preserve"> </w:t>
      </w:r>
      <w:r w:rsidR="009A4044" w:rsidRPr="00381C71">
        <w:rPr>
          <w:sz w:val="28"/>
          <w:szCs w:val="28"/>
        </w:rPr>
        <w:t>.</w:t>
      </w:r>
      <w:proofErr w:type="gramEnd"/>
    </w:p>
    <w:p w:rsid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Фонд обязательного медицинского страхования РФ: правовое положение, основные функции. </w:t>
      </w:r>
    </w:p>
    <w:p w:rsid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>Внебюджетные фонды социального страхования</w:t>
      </w:r>
    </w:p>
    <w:p w:rsid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Трудоустройство и профессиональное обучение инвалидов. </w:t>
      </w:r>
    </w:p>
    <w:p w:rsidR="00031617" w:rsidRP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>Стационарные учреждения для престарелых и инвалидов.</w:t>
      </w:r>
    </w:p>
    <w:p w:rsidR="00BD5FEF" w:rsidRDefault="00BD5FEF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381C71">
        <w:rPr>
          <w:sz w:val="28"/>
          <w:szCs w:val="28"/>
        </w:rPr>
        <w:t>Негосударственные пенсионные фонды</w:t>
      </w:r>
    </w:p>
    <w:p w:rsidR="00BD5FEF" w:rsidRDefault="00BD5FEF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Социальные службы Республики </w:t>
      </w:r>
      <w:r w:rsidR="00381C71" w:rsidRPr="00BD5FEF">
        <w:rPr>
          <w:sz w:val="28"/>
          <w:szCs w:val="28"/>
        </w:rPr>
        <w:t>Саха (Якутия)</w:t>
      </w:r>
      <w:r w:rsidR="00031617" w:rsidRPr="00BD5FEF">
        <w:rPr>
          <w:sz w:val="28"/>
          <w:szCs w:val="28"/>
        </w:rPr>
        <w:t xml:space="preserve"> в области защиты и охраны материнства и детства. </w:t>
      </w:r>
    </w:p>
    <w:p w:rsidR="00BD5FEF" w:rsidRDefault="00BD5FEF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 Организация работы органов и учреждений в области социальной защиты безработных. </w:t>
      </w:r>
    </w:p>
    <w:p w:rsidR="00BD5FEF" w:rsidRDefault="00BD5FEF" w:rsidP="00381C71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Организация работы органов и учреждений в области социальной защиты лиц без определенного места жительства. </w:t>
      </w:r>
    </w:p>
    <w:p w:rsid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 xml:space="preserve">Организация работы органов и учреждений в области социальной защиты с пожилыми людьми. </w:t>
      </w:r>
    </w:p>
    <w:p w:rsidR="00031617" w:rsidRPr="00BD5FEF" w:rsidRDefault="00BD5FEF" w:rsidP="00BD5FEF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617" w:rsidRPr="00BD5FEF">
        <w:rPr>
          <w:sz w:val="28"/>
          <w:szCs w:val="28"/>
        </w:rPr>
        <w:t>Общественные и благотворительные организации как учреждения социальной помощи лицам, оказавшимся в трудной жизненной ситуации..</w:t>
      </w:r>
    </w:p>
    <w:sectPr w:rsidR="00031617" w:rsidRPr="00BD5FEF" w:rsidSect="0007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DE59A0"/>
    <w:lvl w:ilvl="0">
      <w:numFmt w:val="bullet"/>
      <w:lvlText w:val="*"/>
      <w:lvlJc w:val="left"/>
    </w:lvl>
  </w:abstractNum>
  <w:abstractNum w:abstractNumId="1">
    <w:nsid w:val="20482B26"/>
    <w:multiLevelType w:val="hybridMultilevel"/>
    <w:tmpl w:val="0C3C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07C"/>
    <w:multiLevelType w:val="hybridMultilevel"/>
    <w:tmpl w:val="0C3C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C4DEA"/>
    <w:multiLevelType w:val="hybridMultilevel"/>
    <w:tmpl w:val="0C3C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044"/>
    <w:rsid w:val="00031617"/>
    <w:rsid w:val="00060FD8"/>
    <w:rsid w:val="00061AD9"/>
    <w:rsid w:val="00070BC0"/>
    <w:rsid w:val="001B1181"/>
    <w:rsid w:val="001B5156"/>
    <w:rsid w:val="001C211F"/>
    <w:rsid w:val="00381C71"/>
    <w:rsid w:val="004475E4"/>
    <w:rsid w:val="005827B8"/>
    <w:rsid w:val="0066435A"/>
    <w:rsid w:val="006653E1"/>
    <w:rsid w:val="008A7DA8"/>
    <w:rsid w:val="008F4112"/>
    <w:rsid w:val="009A4044"/>
    <w:rsid w:val="00A32C36"/>
    <w:rsid w:val="00B21BCB"/>
    <w:rsid w:val="00B62E25"/>
    <w:rsid w:val="00B8455D"/>
    <w:rsid w:val="00BD5FEF"/>
    <w:rsid w:val="00D71FD6"/>
    <w:rsid w:val="00D74AFA"/>
    <w:rsid w:val="00E4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C0"/>
  </w:style>
  <w:style w:type="paragraph" w:styleId="1">
    <w:name w:val="heading 1"/>
    <w:basedOn w:val="a"/>
    <w:next w:val="a"/>
    <w:link w:val="10"/>
    <w:qFormat/>
    <w:rsid w:val="009A404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A404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4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31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matrosovatv</dc:creator>
  <cp:keywords/>
  <dc:description/>
  <cp:lastModifiedBy>matrosovatv</cp:lastModifiedBy>
  <cp:revision>15</cp:revision>
  <cp:lastPrinted>2019-11-01T03:09:00Z</cp:lastPrinted>
  <dcterms:created xsi:type="dcterms:W3CDTF">2019-02-11T07:04:00Z</dcterms:created>
  <dcterms:modified xsi:type="dcterms:W3CDTF">2020-03-26T03:24:00Z</dcterms:modified>
</cp:coreProperties>
</file>